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31" w:rsidRPr="008C004B" w:rsidRDefault="006E4C31" w:rsidP="00114C4D">
      <w:pPr>
        <w:spacing w:after="0"/>
        <w:rPr>
          <w:rFonts w:asciiTheme="minorHAnsi" w:hAnsiTheme="minorHAnsi"/>
          <w:sz w:val="28"/>
        </w:rPr>
      </w:pPr>
      <w:r w:rsidRPr="008C004B">
        <w:rPr>
          <w:rFonts w:asciiTheme="minorHAnsi" w:hAnsiTheme="minorHAnsi"/>
          <w:b/>
          <w:sz w:val="28"/>
        </w:rPr>
        <w:t xml:space="preserve"> </w:t>
      </w:r>
      <w:r w:rsidRPr="008C004B">
        <w:rPr>
          <w:rFonts w:asciiTheme="minorHAnsi" w:hAnsiTheme="minorHAnsi"/>
          <w:noProof/>
          <w:sz w:val="28"/>
        </w:rPr>
        <w:drawing>
          <wp:anchor distT="0" distB="0" distL="114300" distR="114300" simplePos="0" relativeHeight="251658240" behindDoc="0" locked="0" layoutInCell="1" allowOverlap="1">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DF4403" w:rsidRPr="008C004B">
        <w:rPr>
          <w:rFonts w:asciiTheme="minorHAnsi" w:hAnsiTheme="minorHAnsi"/>
          <w:b/>
          <w:sz w:val="28"/>
        </w:rPr>
        <w:t>Heritage</w:t>
      </w:r>
      <w:r w:rsidRPr="008C004B">
        <w:rPr>
          <w:rFonts w:asciiTheme="minorHAnsi" w:hAnsiTheme="minorHAnsi"/>
          <w:b/>
          <w:sz w:val="28"/>
        </w:rPr>
        <w:t xml:space="preserve"> </w:t>
      </w:r>
    </w:p>
    <w:p w:rsidR="00114C4D" w:rsidRDefault="00114C4D" w:rsidP="00114C4D">
      <w:pPr>
        <w:spacing w:after="0"/>
        <w:rPr>
          <w:rFonts w:asciiTheme="minorHAnsi" w:hAnsiTheme="minorHAnsi"/>
        </w:rPr>
      </w:pPr>
      <w:r w:rsidRPr="007F1E25">
        <w:rPr>
          <w:rFonts w:asciiTheme="minorHAnsi" w:hAnsiTheme="minorHAnsi"/>
        </w:rPr>
        <w:t>Covenant Group Session Plan</w:t>
      </w:r>
    </w:p>
    <w:p w:rsidR="00114C4D" w:rsidRPr="007F1E25" w:rsidRDefault="00114C4D" w:rsidP="00114C4D">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rsidR="008C004B" w:rsidRPr="008C004B" w:rsidRDefault="008C004B" w:rsidP="008C004B">
      <w:pPr>
        <w:spacing w:after="0"/>
        <w:rPr>
          <w:rFonts w:asciiTheme="minorHAnsi" w:hAnsiTheme="minorHAnsi"/>
        </w:rPr>
      </w:pPr>
      <w:r w:rsidRPr="008C004B">
        <w:rPr>
          <w:rFonts w:asciiTheme="minorHAnsi" w:hAnsiTheme="minorHAnsi"/>
        </w:rPr>
        <w:t xml:space="preserve">Based on material from Soul Matters-Small Group-The Gift of Heritage- </w:t>
      </w:r>
      <w:r w:rsidRPr="008C004B">
        <w:rPr>
          <w:rFonts w:asciiTheme="minorHAnsi" w:hAnsiTheme="minorHAnsi"/>
        </w:rPr>
        <w:t>October 2023</w:t>
      </w:r>
    </w:p>
    <w:p w:rsidR="00114C4D" w:rsidRPr="007F1E25" w:rsidRDefault="008C004B" w:rsidP="008C004B">
      <w:pPr>
        <w:spacing w:after="0"/>
        <w:rPr>
          <w:rFonts w:asciiTheme="minorHAnsi" w:hAnsiTheme="minorHAnsi"/>
        </w:rPr>
      </w:pPr>
      <w:r w:rsidRPr="008C004B">
        <w:rPr>
          <w:rFonts w:asciiTheme="minorHAnsi" w:hAnsiTheme="minorHAnsi"/>
        </w:rPr>
        <w:t>Compiled by Pam Stevenson, October 2023</w:t>
      </w:r>
      <w:r w:rsidR="00114C4D">
        <w:rPr>
          <w:rFonts w:asciiTheme="minorHAnsi" w:hAnsiTheme="minorHAnsi"/>
        </w:rPr>
        <w:tab/>
      </w:r>
      <w:r w:rsidR="00114C4D">
        <w:rPr>
          <w:rFonts w:asciiTheme="minorHAnsi" w:hAnsiTheme="minorHAnsi"/>
        </w:rPr>
        <w:tab/>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Pr="005563E4" w:rsidRDefault="00F37128" w:rsidP="00826769">
      <w:pPr>
        <w:spacing w:after="0"/>
        <w:rPr>
          <w:rFonts w:asciiTheme="minorHAnsi" w:hAnsiTheme="minorHAnsi"/>
          <w:bCs/>
          <w:i/>
          <w:iCs/>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5563E4">
        <w:rPr>
          <w:rFonts w:asciiTheme="minorHAnsi" w:hAnsiTheme="minorHAnsi"/>
          <w:b/>
        </w:rPr>
        <w:t xml:space="preserve">  </w:t>
      </w:r>
      <w:r w:rsidR="005563E4">
        <w:rPr>
          <w:rFonts w:asciiTheme="minorHAnsi" w:hAnsiTheme="minorHAnsi"/>
          <w:bCs/>
        </w:rPr>
        <w:t xml:space="preserve">Be on the lookout, friends.  The ghosts are on their way!  After all, you can’t talk about heritage without talking about – and encountering – ancestors.  And we’re not talking about relatives here.  As Ralph Ellison points out, there’s a big difference between relatives and ancestors.  Relatives give us our [hazel] eyes and bowed legs; ancestors bestow a legacy.  Relatives are those we tell stories about; ancestors call us to carry stories forward.  Relatives live on in our DNA; ancestors live in the whispers of our hearts.  Our relatives allowed us to be here; our ancestors tell us why we are here.  The difference comes down to values – values we use to construct not just our stories but ourselves.   </w:t>
      </w:r>
      <w:r w:rsidR="005563E4">
        <w:rPr>
          <w:rFonts w:asciiTheme="minorHAnsi" w:hAnsiTheme="minorHAnsi"/>
          <w:bCs/>
          <w:i/>
          <w:iCs/>
        </w:rPr>
        <w:t>Soul Matters Introduction to the Gift of Heritage</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C93FB1" w:rsidRDefault="00BB03DF" w:rsidP="00240BD5">
      <w:pPr>
        <w:pStyle w:val="ListParagraph"/>
        <w:numPr>
          <w:ilvl w:val="0"/>
          <w:numId w:val="2"/>
        </w:numPr>
        <w:spacing w:after="0"/>
        <w:rPr>
          <w:rFonts w:asciiTheme="minorHAnsi" w:hAnsiTheme="minorHAnsi"/>
        </w:rPr>
      </w:pPr>
      <w:r>
        <w:rPr>
          <w:rFonts w:asciiTheme="minorHAnsi" w:hAnsiTheme="minorHAnsi"/>
        </w:rPr>
        <w:t>What story told by (or about) your ancestors has shaped you the most?</w:t>
      </w:r>
    </w:p>
    <w:p w:rsidR="00BB03DF" w:rsidRDefault="00BB03DF" w:rsidP="00240BD5">
      <w:pPr>
        <w:pStyle w:val="ListParagraph"/>
        <w:numPr>
          <w:ilvl w:val="0"/>
          <w:numId w:val="2"/>
        </w:numPr>
        <w:spacing w:after="0"/>
        <w:rPr>
          <w:rFonts w:asciiTheme="minorHAnsi" w:hAnsiTheme="minorHAnsi"/>
        </w:rPr>
      </w:pPr>
      <w:r>
        <w:rPr>
          <w:rFonts w:asciiTheme="minorHAnsi" w:hAnsiTheme="minorHAnsi"/>
        </w:rPr>
        <w:t>If you could talk with one of your ancestors, who would you choose?  And what would you ask them?</w:t>
      </w:r>
    </w:p>
    <w:p w:rsidR="00BB03DF" w:rsidRPr="00BB03DF" w:rsidRDefault="00BB03DF" w:rsidP="00240BD5">
      <w:pPr>
        <w:pStyle w:val="ListParagraph"/>
        <w:numPr>
          <w:ilvl w:val="0"/>
          <w:numId w:val="2"/>
        </w:numPr>
        <w:spacing w:after="0"/>
        <w:rPr>
          <w:rFonts w:asciiTheme="minorHAnsi" w:hAnsiTheme="minorHAnsi"/>
        </w:rPr>
      </w:pPr>
      <w:r>
        <w:rPr>
          <w:rFonts w:asciiTheme="minorHAnsi" w:hAnsiTheme="minorHAnsi"/>
        </w:rPr>
        <w:t xml:space="preserve">Often parents consciously </w:t>
      </w:r>
      <w:r w:rsidRPr="00DF4403">
        <w:rPr>
          <w:rFonts w:asciiTheme="minorHAnsi" w:hAnsiTheme="minorHAnsi"/>
        </w:rPr>
        <w:t xml:space="preserve">or </w:t>
      </w:r>
      <w:r w:rsidR="00DF4403" w:rsidRPr="00DF4403">
        <w:rPr>
          <w:rFonts w:asciiTheme="minorHAnsi" w:hAnsiTheme="minorHAnsi"/>
        </w:rPr>
        <w:t>unconsciously transfer</w:t>
      </w:r>
      <w:r w:rsidRPr="00DF4403">
        <w:rPr>
          <w:rFonts w:asciiTheme="minorHAnsi" w:hAnsiTheme="minorHAnsi"/>
        </w:rPr>
        <w:t xml:space="preserve"> their</w:t>
      </w:r>
      <w:r>
        <w:rPr>
          <w:rFonts w:asciiTheme="minorHAnsi" w:hAnsiTheme="minorHAnsi"/>
          <w:color w:val="000000" w:themeColor="text1"/>
        </w:rPr>
        <w:t xml:space="preserve"> unfulfilled dreams onto their children.  What have you learned about dancing with your parents’ unfulfilled dreams?</w:t>
      </w:r>
    </w:p>
    <w:p w:rsidR="00BB03DF" w:rsidRPr="00BB03DF" w:rsidRDefault="00BB03DF" w:rsidP="00240BD5">
      <w:pPr>
        <w:pStyle w:val="ListParagraph"/>
        <w:numPr>
          <w:ilvl w:val="0"/>
          <w:numId w:val="2"/>
        </w:numPr>
        <w:spacing w:after="0"/>
        <w:rPr>
          <w:rFonts w:asciiTheme="minorHAnsi" w:hAnsiTheme="minorHAnsi"/>
        </w:rPr>
      </w:pPr>
      <w:r>
        <w:rPr>
          <w:rFonts w:asciiTheme="minorHAnsi" w:hAnsiTheme="minorHAnsi"/>
          <w:color w:val="000000" w:themeColor="text1"/>
        </w:rPr>
        <w:t xml:space="preserve">What is your </w:t>
      </w:r>
      <w:r w:rsidRPr="00DF4403">
        <w:rPr>
          <w:rFonts w:asciiTheme="minorHAnsi" w:hAnsiTheme="minorHAnsi"/>
        </w:rPr>
        <w:t>favorite family memento? Why</w:t>
      </w:r>
      <w:r>
        <w:rPr>
          <w:rFonts w:asciiTheme="minorHAnsi" w:hAnsiTheme="minorHAnsi"/>
          <w:color w:val="000000" w:themeColor="text1"/>
        </w:rPr>
        <w:t xml:space="preserve"> does it have such a hold on you?</w:t>
      </w:r>
    </w:p>
    <w:p w:rsidR="00BB03DF" w:rsidRPr="00C93FB1" w:rsidRDefault="00BB03DF" w:rsidP="00240BD5">
      <w:pPr>
        <w:pStyle w:val="ListParagraph"/>
        <w:numPr>
          <w:ilvl w:val="0"/>
          <w:numId w:val="2"/>
        </w:numPr>
        <w:spacing w:after="0"/>
        <w:rPr>
          <w:rFonts w:asciiTheme="minorHAnsi" w:hAnsiTheme="minorHAnsi"/>
        </w:rPr>
      </w:pPr>
      <w:r>
        <w:rPr>
          <w:rFonts w:asciiTheme="minorHAnsi" w:hAnsiTheme="minorHAnsi"/>
          <w:color w:val="000000" w:themeColor="text1"/>
        </w:rPr>
        <w:t>What story do you want to be remembered by?</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BB03DF" w:rsidRDefault="00BB03DF" w:rsidP="00826769">
      <w:pPr>
        <w:spacing w:after="0"/>
        <w:rPr>
          <w:rFonts w:asciiTheme="minorHAnsi" w:hAnsiTheme="minorHAnsi"/>
          <w:b/>
        </w:rPr>
      </w:pPr>
    </w:p>
    <w:p w:rsidR="00BB03DF" w:rsidRPr="00BB03DF" w:rsidRDefault="00BB03DF" w:rsidP="00826769">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 and readings as you prepare what you would like to share.)</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Pr="003A3935" w:rsidRDefault="00826769" w:rsidP="00826769">
      <w:pPr>
        <w:autoSpaceDE w:val="0"/>
        <w:autoSpaceDN w:val="0"/>
        <w:adjustRightInd w:val="0"/>
        <w:spacing w:after="0"/>
        <w:rPr>
          <w:rFonts w:asciiTheme="minorHAnsi" w:hAnsiTheme="minorHAnsi"/>
          <w:bCs/>
          <w:i/>
          <w:iCs/>
        </w:rPr>
      </w:pPr>
      <w:r w:rsidRPr="007F1E25">
        <w:rPr>
          <w:rFonts w:asciiTheme="minorHAnsi" w:hAnsiTheme="minorHAnsi"/>
          <w:b/>
        </w:rPr>
        <w:t xml:space="preserve">Closing reading: </w:t>
      </w:r>
      <w:r w:rsidR="003A3935">
        <w:rPr>
          <w:rFonts w:asciiTheme="minorHAnsi" w:hAnsiTheme="minorHAnsi"/>
          <w:b/>
        </w:rPr>
        <w:t>…</w:t>
      </w:r>
      <w:r w:rsidR="003A3935">
        <w:rPr>
          <w:rFonts w:asciiTheme="minorHAnsi" w:hAnsiTheme="minorHAnsi"/>
          <w:bCs/>
        </w:rPr>
        <w:t xml:space="preserve">Remember your birth, how your mother struggled to give you form and breath.  You are evidence of her life, and her mother’s and hers…. Remember the earth whose skin you are… Remember the plants, trees, animal life who all have their tribes, their families their histories, too.  Talk to them.  Listen to them.  They are alive poems… Remember the wind.  Remember </w:t>
      </w:r>
      <w:r w:rsidR="008C004B">
        <w:rPr>
          <w:rFonts w:asciiTheme="minorHAnsi" w:hAnsiTheme="minorHAnsi"/>
          <w:bCs/>
        </w:rPr>
        <w:t>her voice</w:t>
      </w:r>
      <w:r w:rsidR="003A3935">
        <w:rPr>
          <w:rFonts w:asciiTheme="minorHAnsi" w:hAnsiTheme="minorHAnsi"/>
          <w:bCs/>
        </w:rPr>
        <w:t xml:space="preserve">.   She knows the origin of this universe.  Remember you are all people and all people are you… Remember.  </w:t>
      </w:r>
      <w:r w:rsidR="003A3935">
        <w:rPr>
          <w:rFonts w:asciiTheme="minorHAnsi" w:hAnsiTheme="minorHAnsi"/>
          <w:bCs/>
          <w:i/>
          <w:iCs/>
        </w:rPr>
        <w:t>Joy Harjo</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826769" w:rsidRDefault="002C771F" w:rsidP="00826769">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3A3935" w:rsidRDefault="003A3935" w:rsidP="00826769">
      <w:pPr>
        <w:spacing w:after="0"/>
        <w:rPr>
          <w:rFonts w:ascii="Calibri" w:hAnsi="Calibri"/>
          <w:i/>
          <w:iCs/>
        </w:rPr>
      </w:pPr>
    </w:p>
    <w:p w:rsidR="003A3935" w:rsidRPr="009500B5" w:rsidRDefault="003A3935" w:rsidP="00826769">
      <w:pPr>
        <w:spacing w:after="0"/>
        <w:rPr>
          <w:rFonts w:ascii="Calibri" w:hAnsi="Calibri"/>
          <w:b/>
          <w:bCs/>
          <w:i/>
          <w:iCs/>
        </w:rPr>
      </w:pPr>
      <w:r>
        <w:rPr>
          <w:rFonts w:ascii="Calibri" w:hAnsi="Calibri"/>
          <w:b/>
          <w:bCs/>
        </w:rPr>
        <w:t>Readin</w:t>
      </w:r>
      <w:r w:rsidR="009500B5">
        <w:rPr>
          <w:rFonts w:ascii="Calibri" w:hAnsi="Calibri"/>
          <w:b/>
          <w:bCs/>
        </w:rPr>
        <w:t>gs</w:t>
      </w:r>
    </w:p>
    <w:p w:rsidR="003A3935" w:rsidRDefault="003A3935" w:rsidP="00826769">
      <w:pPr>
        <w:spacing w:after="0"/>
        <w:rPr>
          <w:rFonts w:ascii="Calibri" w:hAnsi="Calibri"/>
        </w:rPr>
      </w:pPr>
    </w:p>
    <w:p w:rsidR="003A3935" w:rsidRDefault="003A3935" w:rsidP="00826769">
      <w:pPr>
        <w:spacing w:after="0"/>
        <w:rPr>
          <w:rFonts w:ascii="Calibri" w:hAnsi="Calibri"/>
        </w:rPr>
      </w:pPr>
      <w:r>
        <w:rPr>
          <w:rFonts w:ascii="Calibri" w:hAnsi="Calibri"/>
        </w:rPr>
        <w:t xml:space="preserve">Some people are your relatives, but others are your ancestors, and you choose the ones you want to have as ancestors.  You create yourself out of those values.  </w:t>
      </w:r>
      <w:r>
        <w:rPr>
          <w:rFonts w:ascii="Calibri" w:hAnsi="Calibri"/>
          <w:i/>
          <w:iCs/>
        </w:rPr>
        <w:t>Ralph Ellison</w:t>
      </w:r>
    </w:p>
    <w:p w:rsidR="003A3935" w:rsidRDefault="003A3935" w:rsidP="00826769">
      <w:pPr>
        <w:spacing w:after="0"/>
        <w:rPr>
          <w:rFonts w:ascii="Calibri" w:hAnsi="Calibri"/>
        </w:rPr>
      </w:pPr>
    </w:p>
    <w:p w:rsidR="003A3935" w:rsidRDefault="009500B5" w:rsidP="00826769">
      <w:pPr>
        <w:spacing w:after="0"/>
        <w:rPr>
          <w:rFonts w:ascii="Calibri" w:hAnsi="Calibri"/>
        </w:rPr>
      </w:pPr>
      <w:r>
        <w:rPr>
          <w:rFonts w:ascii="Calibri" w:hAnsi="Calibri"/>
        </w:rPr>
        <w:t>Walking.  I am listening in a deeper way.  Suddenly all my ancestors are behind me</w:t>
      </w:r>
      <w:r w:rsidR="00BE2E7F">
        <w:rPr>
          <w:rFonts w:ascii="Calibri" w:hAnsi="Calibri"/>
        </w:rPr>
        <w:t>.</w:t>
      </w:r>
      <w:r>
        <w:rPr>
          <w:rFonts w:ascii="Calibri" w:hAnsi="Calibri"/>
        </w:rPr>
        <w:t xml:space="preserve"> </w:t>
      </w:r>
      <w:r w:rsidR="00BE2E7F">
        <w:rPr>
          <w:rFonts w:ascii="Calibri" w:hAnsi="Calibri"/>
        </w:rPr>
        <w:t xml:space="preserve"> </w:t>
      </w:r>
      <w:r>
        <w:rPr>
          <w:rFonts w:ascii="Calibri" w:hAnsi="Calibri"/>
        </w:rPr>
        <w:t>Be still, they say.  Watch and listen.  You are the result of the love of thousand</w:t>
      </w:r>
      <w:r w:rsidR="00BE2E7F">
        <w:rPr>
          <w:rFonts w:ascii="Calibri" w:hAnsi="Calibri"/>
        </w:rPr>
        <w:t>s</w:t>
      </w:r>
      <w:r>
        <w:rPr>
          <w:rFonts w:ascii="Calibri" w:hAnsi="Calibri"/>
        </w:rPr>
        <w:t xml:space="preserve">.  </w:t>
      </w:r>
      <w:r>
        <w:rPr>
          <w:rFonts w:ascii="Calibri" w:hAnsi="Calibri"/>
          <w:i/>
          <w:iCs/>
        </w:rPr>
        <w:t>Linda Hogan</w:t>
      </w:r>
    </w:p>
    <w:p w:rsidR="009500B5" w:rsidRDefault="009500B5" w:rsidP="00826769">
      <w:pPr>
        <w:spacing w:after="0"/>
        <w:rPr>
          <w:rFonts w:ascii="Calibri" w:hAnsi="Calibri"/>
        </w:rPr>
      </w:pPr>
    </w:p>
    <w:p w:rsidR="009500B5" w:rsidRDefault="009500B5" w:rsidP="00826769">
      <w:pPr>
        <w:spacing w:after="0"/>
        <w:rPr>
          <w:rFonts w:ascii="Calibri" w:hAnsi="Calibri"/>
        </w:rPr>
      </w:pPr>
      <w:r>
        <w:rPr>
          <w:rFonts w:ascii="Calibri" w:hAnsi="Calibri"/>
        </w:rPr>
        <w:t xml:space="preserve">To acknowledge our ancestors means we are aware that we did not make ourselves.  </w:t>
      </w:r>
      <w:r>
        <w:rPr>
          <w:rFonts w:ascii="Calibri" w:hAnsi="Calibri"/>
          <w:i/>
          <w:iCs/>
        </w:rPr>
        <w:t>Alice Walker</w:t>
      </w:r>
    </w:p>
    <w:p w:rsidR="009500B5" w:rsidRDefault="009500B5" w:rsidP="00826769">
      <w:pPr>
        <w:spacing w:after="0"/>
        <w:rPr>
          <w:rFonts w:ascii="Calibri" w:hAnsi="Calibri"/>
        </w:rPr>
      </w:pPr>
    </w:p>
    <w:p w:rsidR="009500B5" w:rsidRDefault="009500B5" w:rsidP="00826769">
      <w:pPr>
        <w:spacing w:after="0"/>
        <w:rPr>
          <w:rFonts w:ascii="Calibri" w:hAnsi="Calibri"/>
        </w:rPr>
      </w:pPr>
      <w:r>
        <w:rPr>
          <w:rFonts w:ascii="Calibri" w:hAnsi="Calibri"/>
        </w:rPr>
        <w:t xml:space="preserve">When a society or a civilization perishes, one condition can always be found.  They forgot where they came from.  </w:t>
      </w:r>
      <w:r>
        <w:rPr>
          <w:rFonts w:ascii="Calibri" w:hAnsi="Calibri"/>
          <w:i/>
          <w:iCs/>
        </w:rPr>
        <w:t>Carl Sandburg</w:t>
      </w:r>
    </w:p>
    <w:p w:rsidR="009500B5" w:rsidRDefault="009500B5" w:rsidP="00826769">
      <w:pPr>
        <w:spacing w:after="0"/>
        <w:rPr>
          <w:rFonts w:ascii="Calibri" w:hAnsi="Calibri"/>
        </w:rPr>
      </w:pPr>
    </w:p>
    <w:p w:rsidR="009500B5" w:rsidRDefault="009500B5" w:rsidP="00826769">
      <w:pPr>
        <w:spacing w:after="0"/>
        <w:rPr>
          <w:rFonts w:ascii="Calibri" w:hAnsi="Calibri"/>
        </w:rPr>
      </w:pPr>
      <w:r>
        <w:rPr>
          <w:rFonts w:ascii="Calibri" w:hAnsi="Calibri"/>
        </w:rPr>
        <w:t xml:space="preserve">When we lie about the past, we steal from the future.  </w:t>
      </w:r>
      <w:r>
        <w:rPr>
          <w:rFonts w:ascii="Calibri" w:hAnsi="Calibri"/>
          <w:i/>
          <w:iCs/>
        </w:rPr>
        <w:t>Abigail Bengson</w:t>
      </w:r>
    </w:p>
    <w:p w:rsidR="009500B5" w:rsidRDefault="009500B5" w:rsidP="00826769">
      <w:pPr>
        <w:spacing w:after="0"/>
        <w:rPr>
          <w:rFonts w:ascii="Calibri" w:hAnsi="Calibri"/>
        </w:rPr>
      </w:pPr>
    </w:p>
    <w:p w:rsidR="009500B5" w:rsidRDefault="009500B5" w:rsidP="00826769">
      <w:pPr>
        <w:spacing w:after="0"/>
        <w:rPr>
          <w:rFonts w:ascii="Calibri" w:hAnsi="Calibri"/>
        </w:rPr>
      </w:pPr>
      <w:r>
        <w:rPr>
          <w:rFonts w:ascii="Calibri" w:hAnsi="Calibri"/>
        </w:rPr>
        <w:t xml:space="preserve">We are a collage – a remix – of our ancestors.  We have spiritual DNA, </w:t>
      </w:r>
      <w:r w:rsidRPr="009500B5">
        <w:rPr>
          <w:rFonts w:ascii="Calibri" w:hAnsi="Calibri"/>
          <w:i/>
          <w:iCs/>
        </w:rPr>
        <w:t>as</w:t>
      </w:r>
      <w:r>
        <w:rPr>
          <w:rFonts w:ascii="Calibri" w:hAnsi="Calibri"/>
        </w:rPr>
        <w:t xml:space="preserve"> well as physical, and our lot in life is to answer the questions posed by the people who came before us.  </w:t>
      </w:r>
      <w:r>
        <w:rPr>
          <w:rFonts w:ascii="Calibri" w:hAnsi="Calibri"/>
          <w:i/>
          <w:iCs/>
        </w:rPr>
        <w:t>Austin Kleon</w:t>
      </w:r>
    </w:p>
    <w:p w:rsidR="009500B5" w:rsidRDefault="009500B5" w:rsidP="00826769">
      <w:pPr>
        <w:spacing w:after="0"/>
        <w:rPr>
          <w:rFonts w:ascii="Calibri" w:hAnsi="Calibri"/>
        </w:rPr>
      </w:pPr>
    </w:p>
    <w:p w:rsidR="009500B5" w:rsidRDefault="009500B5" w:rsidP="00826769">
      <w:pPr>
        <w:spacing w:after="0"/>
        <w:rPr>
          <w:rFonts w:ascii="Calibri" w:hAnsi="Calibri"/>
        </w:rPr>
      </w:pPr>
      <w:r>
        <w:rPr>
          <w:rFonts w:ascii="Calibri" w:hAnsi="Calibri"/>
        </w:rPr>
        <w:t>I became aware of the fateful links between me and my ancestors.  I feel very strongly that I am under the influence of things or questions which were left incomplete and unanswered by my parents and grandparents and more distant ancestors…It has always seemed to me that I had to answer questions which fate had posed to my forefathers, and which had not yet been answered, or as if I had to complete</w:t>
      </w:r>
      <w:r w:rsidR="00BE2E7F">
        <w:rPr>
          <w:rFonts w:ascii="Calibri" w:hAnsi="Calibri"/>
        </w:rPr>
        <w:t xml:space="preserve">, or perhaps continue, things which previous ages had left unfinished.  </w:t>
      </w:r>
      <w:r w:rsidR="00BE2E7F">
        <w:rPr>
          <w:rFonts w:ascii="Calibri" w:hAnsi="Calibri"/>
          <w:i/>
          <w:iCs/>
        </w:rPr>
        <w:t>Carl Jung</w:t>
      </w:r>
    </w:p>
    <w:p w:rsidR="00BE2E7F" w:rsidRDefault="00BE2E7F" w:rsidP="00826769">
      <w:pPr>
        <w:spacing w:after="0"/>
        <w:rPr>
          <w:rFonts w:ascii="Calibri" w:hAnsi="Calibri"/>
        </w:rPr>
      </w:pPr>
    </w:p>
    <w:p w:rsidR="00BE2E7F" w:rsidRDefault="00BE2E7F" w:rsidP="00826769">
      <w:pPr>
        <w:spacing w:after="0"/>
        <w:rPr>
          <w:rFonts w:ascii="Calibri" w:hAnsi="Calibri"/>
        </w:rPr>
      </w:pPr>
      <w:r>
        <w:rPr>
          <w:rFonts w:ascii="Calibri" w:hAnsi="Calibri"/>
        </w:rPr>
        <w:t>Whereas history pleads, “Protect what we put into place</w:t>
      </w:r>
      <w:r w:rsidR="008C004B">
        <w:rPr>
          <w:rFonts w:ascii="Calibri" w:hAnsi="Calibri"/>
        </w:rPr>
        <w:t>” Heritage</w:t>
      </w:r>
      <w:r>
        <w:rPr>
          <w:rFonts w:ascii="Calibri" w:hAnsi="Calibri"/>
        </w:rPr>
        <w:t xml:space="preserve"> urges</w:t>
      </w:r>
      <w:r w:rsidR="008C004B">
        <w:rPr>
          <w:rFonts w:ascii="Calibri" w:hAnsi="Calibri"/>
        </w:rPr>
        <w:t>,</w:t>
      </w:r>
      <w:r>
        <w:rPr>
          <w:rFonts w:ascii="Calibri" w:hAnsi="Calibri"/>
        </w:rPr>
        <w:t xml:space="preserve"> “Know the plotline of which you are a part.”  History is what happened; Heritage is a story still unfolding.  History tends to trap us in tales about what they did; Heritage inevitably gets us talking about what we are called to do.  </w:t>
      </w:r>
      <w:r>
        <w:rPr>
          <w:rFonts w:ascii="Calibri" w:hAnsi="Calibri"/>
          <w:i/>
          <w:iCs/>
        </w:rPr>
        <w:t>Rev. Scott Tayler</w:t>
      </w:r>
    </w:p>
    <w:p w:rsidR="00BE2E7F" w:rsidRDefault="00BE2E7F" w:rsidP="00826769">
      <w:pPr>
        <w:spacing w:after="0"/>
        <w:rPr>
          <w:rFonts w:ascii="Calibri" w:hAnsi="Calibri"/>
        </w:rPr>
      </w:pPr>
    </w:p>
    <w:p w:rsidR="00BE2E7F" w:rsidRPr="00BE2E7F" w:rsidRDefault="00BE2E7F" w:rsidP="00826769">
      <w:pPr>
        <w:spacing w:after="0"/>
        <w:rPr>
          <w:rFonts w:ascii="Calibri" w:hAnsi="Calibri"/>
          <w:i/>
          <w:iCs/>
        </w:rPr>
      </w:pPr>
      <w:r>
        <w:rPr>
          <w:rFonts w:ascii="Calibri" w:hAnsi="Calibri"/>
        </w:rPr>
        <w:t xml:space="preserve">You are remembered for the rules you break.  </w:t>
      </w:r>
      <w:r>
        <w:rPr>
          <w:rFonts w:ascii="Calibri" w:hAnsi="Calibri"/>
          <w:i/>
          <w:iCs/>
        </w:rPr>
        <w:t>Douglas MacArthur</w:t>
      </w:r>
    </w:p>
    <w:sectPr w:rsidR="00BE2E7F" w:rsidRPr="00BE2E7F"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14C4D"/>
    <w:rsid w:val="001A3894"/>
    <w:rsid w:val="001B29BC"/>
    <w:rsid w:val="00240BD5"/>
    <w:rsid w:val="002C10B5"/>
    <w:rsid w:val="002C1171"/>
    <w:rsid w:val="002C771F"/>
    <w:rsid w:val="00375454"/>
    <w:rsid w:val="003A3935"/>
    <w:rsid w:val="003B4A7F"/>
    <w:rsid w:val="005232F9"/>
    <w:rsid w:val="005563E4"/>
    <w:rsid w:val="00593952"/>
    <w:rsid w:val="0059659D"/>
    <w:rsid w:val="005D575F"/>
    <w:rsid w:val="006C0056"/>
    <w:rsid w:val="006E4C31"/>
    <w:rsid w:val="007017B8"/>
    <w:rsid w:val="007C5C41"/>
    <w:rsid w:val="007F1E25"/>
    <w:rsid w:val="00826769"/>
    <w:rsid w:val="00833D6D"/>
    <w:rsid w:val="00883AC0"/>
    <w:rsid w:val="008A1F71"/>
    <w:rsid w:val="008C004B"/>
    <w:rsid w:val="009500B5"/>
    <w:rsid w:val="009537EC"/>
    <w:rsid w:val="009D12F8"/>
    <w:rsid w:val="00A6370B"/>
    <w:rsid w:val="00B1743F"/>
    <w:rsid w:val="00BB03DF"/>
    <w:rsid w:val="00BE2E7F"/>
    <w:rsid w:val="00C443EA"/>
    <w:rsid w:val="00C6075A"/>
    <w:rsid w:val="00C8541C"/>
    <w:rsid w:val="00C93FB1"/>
    <w:rsid w:val="00D00F36"/>
    <w:rsid w:val="00DE2739"/>
    <w:rsid w:val="00DF4403"/>
    <w:rsid w:val="00DF6121"/>
    <w:rsid w:val="00E31981"/>
    <w:rsid w:val="00E607CC"/>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2023-10-09T19:20:00Z</cp:lastPrinted>
  <dcterms:created xsi:type="dcterms:W3CDTF">2023-10-09T19:34:00Z</dcterms:created>
  <dcterms:modified xsi:type="dcterms:W3CDTF">2023-10-09T19:34:00Z</dcterms:modified>
</cp:coreProperties>
</file>